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9" w:type="dxa"/>
        <w:tblInd w:w="-318" w:type="dxa"/>
        <w:tblLook w:val="04A0" w:firstRow="1" w:lastRow="0" w:firstColumn="1" w:lastColumn="0" w:noHBand="0" w:noVBand="1"/>
      </w:tblPr>
      <w:tblGrid>
        <w:gridCol w:w="6130"/>
        <w:gridCol w:w="3969"/>
      </w:tblGrid>
      <w:tr w:rsidR="0041277D" w:rsidRPr="0041277D" w:rsidTr="00240A60">
        <w:tc>
          <w:tcPr>
            <w:tcW w:w="6130" w:type="dxa"/>
          </w:tcPr>
          <w:p w:rsidR="00EB4005" w:rsidRPr="0041277D" w:rsidRDefault="0041277D" w:rsidP="00EB4005">
            <w:pPr>
              <w:widowControl w:val="0"/>
              <w:rPr>
                <w:bCs/>
                <w:sz w:val="28"/>
                <w:szCs w:val="28"/>
              </w:rPr>
            </w:pPr>
            <w:r w:rsidRPr="0041277D">
              <w:rPr>
                <w:b/>
                <w:bCs/>
                <w:sz w:val="28"/>
                <w:szCs w:val="28"/>
              </w:rPr>
              <w:t xml:space="preserve">Ініціатор: </w:t>
            </w:r>
            <w:proofErr w:type="spellStart"/>
            <w:r w:rsidR="00EB4005">
              <w:rPr>
                <w:bCs/>
                <w:sz w:val="28"/>
                <w:szCs w:val="28"/>
              </w:rPr>
              <w:t>Синетар</w:t>
            </w:r>
            <w:proofErr w:type="spellEnd"/>
            <w:r w:rsidR="00EB4005">
              <w:rPr>
                <w:bCs/>
                <w:sz w:val="28"/>
                <w:szCs w:val="28"/>
              </w:rPr>
              <w:t xml:space="preserve"> І.І. – депутат Закарпатської обласної ради, член Наглядової ради Комунальної установи </w:t>
            </w:r>
            <w:r w:rsidR="00EB4005" w:rsidRPr="0041277D">
              <w:rPr>
                <w:bCs/>
                <w:sz w:val="28"/>
                <w:szCs w:val="28"/>
              </w:rPr>
              <w:t>«Управління спільною власністю</w:t>
            </w:r>
            <w:r w:rsidR="00EB4005">
              <w:rPr>
                <w:bCs/>
                <w:sz w:val="28"/>
                <w:szCs w:val="28"/>
              </w:rPr>
              <w:t xml:space="preserve"> </w:t>
            </w:r>
            <w:r w:rsidR="00EB4005" w:rsidRPr="0041277D">
              <w:rPr>
                <w:bCs/>
                <w:sz w:val="28"/>
                <w:szCs w:val="28"/>
              </w:rPr>
              <w:t xml:space="preserve">територіальних громад» </w:t>
            </w:r>
            <w:r w:rsidR="00EB4005">
              <w:rPr>
                <w:bCs/>
                <w:sz w:val="28"/>
                <w:szCs w:val="28"/>
              </w:rPr>
              <w:t xml:space="preserve"> </w:t>
            </w:r>
            <w:r w:rsidR="00EB4005" w:rsidRPr="0041277D">
              <w:rPr>
                <w:bCs/>
                <w:sz w:val="28"/>
                <w:szCs w:val="28"/>
              </w:rPr>
              <w:t>Закарпатської обласної ради</w:t>
            </w:r>
          </w:p>
          <w:p w:rsidR="0041277D" w:rsidRPr="0041277D" w:rsidRDefault="0041277D" w:rsidP="0041277D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:rsidR="0041277D" w:rsidRPr="0041277D" w:rsidRDefault="00EB4005" w:rsidP="0041277D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Виконавець</w:t>
            </w:r>
            <w:r w:rsidR="0041277D" w:rsidRPr="0041277D">
              <w:rPr>
                <w:b/>
                <w:bCs/>
                <w:sz w:val="28"/>
                <w:szCs w:val="28"/>
              </w:rPr>
              <w:t>:</w:t>
            </w:r>
            <w:r w:rsidR="0041277D" w:rsidRPr="0041277D">
              <w:rPr>
                <w:bCs/>
                <w:sz w:val="28"/>
                <w:szCs w:val="28"/>
              </w:rPr>
              <w:t xml:space="preserve"> Комунальна установа</w:t>
            </w:r>
            <w:r w:rsidR="00240A60">
              <w:rPr>
                <w:bCs/>
                <w:sz w:val="28"/>
                <w:szCs w:val="28"/>
              </w:rPr>
              <w:t xml:space="preserve"> </w:t>
            </w:r>
            <w:r w:rsidR="0041277D" w:rsidRPr="0041277D">
              <w:rPr>
                <w:bCs/>
                <w:sz w:val="28"/>
                <w:szCs w:val="28"/>
              </w:rPr>
              <w:t>«Управління спільною власністю</w:t>
            </w:r>
            <w:r w:rsidR="00240A60">
              <w:rPr>
                <w:bCs/>
                <w:sz w:val="28"/>
                <w:szCs w:val="28"/>
              </w:rPr>
              <w:t xml:space="preserve"> </w:t>
            </w:r>
            <w:r w:rsidR="0041277D" w:rsidRPr="0041277D">
              <w:rPr>
                <w:bCs/>
                <w:sz w:val="28"/>
                <w:szCs w:val="28"/>
              </w:rPr>
              <w:t>територіальних громад» Закарпатської обласної ради</w:t>
            </w:r>
          </w:p>
          <w:p w:rsidR="0041277D" w:rsidRPr="0041277D" w:rsidRDefault="0041277D" w:rsidP="0041277D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69" w:type="dxa"/>
            <w:hideMark/>
          </w:tcPr>
          <w:p w:rsidR="0041277D" w:rsidRPr="0041277D" w:rsidRDefault="0041277D" w:rsidP="0041277D">
            <w:pPr>
              <w:jc w:val="right"/>
              <w:rPr>
                <w:b/>
                <w:bCs/>
                <w:sz w:val="28"/>
                <w:szCs w:val="28"/>
              </w:rPr>
            </w:pPr>
            <w:r w:rsidRPr="0041277D">
              <w:rPr>
                <w:b/>
                <w:bCs/>
                <w:sz w:val="28"/>
                <w:szCs w:val="28"/>
              </w:rPr>
              <w:t>ПРОЄКТ</w:t>
            </w:r>
          </w:p>
          <w:p w:rsidR="0041277D" w:rsidRPr="0041277D" w:rsidRDefault="00294530" w:rsidP="00240A60">
            <w:pPr>
              <w:tabs>
                <w:tab w:val="left" w:pos="1026"/>
              </w:tabs>
              <w:ind w:left="62" w:hanging="6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bookmarkStart w:id="0" w:name="_GoBack"/>
            <w:bookmarkEnd w:id="0"/>
            <w:r w:rsidR="0041277D" w:rsidRPr="0041277D">
              <w:rPr>
                <w:b/>
                <w:bCs/>
                <w:sz w:val="28"/>
                <w:szCs w:val="28"/>
                <w:lang w:eastAsia="en-US"/>
              </w:rPr>
              <w:t xml:space="preserve">№ </w:t>
            </w:r>
            <w:r w:rsidR="00240A60">
              <w:rPr>
                <w:b/>
                <w:bCs/>
                <w:sz w:val="28"/>
                <w:szCs w:val="28"/>
                <w:lang w:eastAsia="en-US"/>
              </w:rPr>
              <w:t>1271 ПР/01-15</w:t>
            </w:r>
            <w:r w:rsidR="0041277D" w:rsidRPr="0041277D">
              <w:rPr>
                <w:b/>
                <w:bCs/>
                <w:sz w:val="28"/>
                <w:szCs w:val="28"/>
                <w:lang w:eastAsia="en-US"/>
              </w:rPr>
              <w:t xml:space="preserve">             </w:t>
            </w:r>
          </w:p>
        </w:tc>
      </w:tr>
    </w:tbl>
    <w:bookmarkStart w:id="1" w:name="_MON_1146316109"/>
    <w:bookmarkEnd w:id="1"/>
    <w:p w:rsidR="0041277D" w:rsidRPr="0041277D" w:rsidRDefault="0041277D" w:rsidP="0041277D">
      <w:pPr>
        <w:jc w:val="center"/>
        <w:rPr>
          <w:b/>
          <w:sz w:val="28"/>
          <w:szCs w:val="28"/>
        </w:rPr>
      </w:pPr>
      <w:r w:rsidRPr="0041277D">
        <w:rPr>
          <w:sz w:val="28"/>
          <w:szCs w:val="28"/>
        </w:rPr>
        <w:object w:dxaOrig="810" w:dyaOrig="9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7" o:title=""/>
          </v:shape>
          <o:OLEObject Type="Embed" ProgID="Word.Picture.8" ShapeID="_x0000_i1025" DrawAspect="Content" ObjectID="_1687792746" r:id="rId8"/>
        </w:object>
      </w:r>
    </w:p>
    <w:p w:rsidR="0041277D" w:rsidRDefault="0041277D" w:rsidP="0041277D">
      <w:pPr>
        <w:jc w:val="center"/>
        <w:rPr>
          <w:b/>
          <w:sz w:val="28"/>
          <w:szCs w:val="28"/>
        </w:rPr>
      </w:pPr>
      <w:r w:rsidRPr="0041277D">
        <w:rPr>
          <w:b/>
          <w:sz w:val="28"/>
          <w:szCs w:val="28"/>
        </w:rPr>
        <w:t>ЗАКАРПАТСЬКА ОБЛАСНА РАДА</w:t>
      </w:r>
    </w:p>
    <w:p w:rsidR="0029708A" w:rsidRPr="0029708A" w:rsidRDefault="0029708A" w:rsidP="0041277D">
      <w:pPr>
        <w:jc w:val="center"/>
        <w:rPr>
          <w:b/>
          <w:sz w:val="24"/>
          <w:szCs w:val="24"/>
        </w:rPr>
      </w:pPr>
    </w:p>
    <w:p w:rsidR="0041277D" w:rsidRDefault="0029708A" w:rsidP="004127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DA2C0A">
        <w:rPr>
          <w:b/>
          <w:sz w:val="28"/>
          <w:szCs w:val="28"/>
        </w:rPr>
        <w:t>ретя</w:t>
      </w:r>
      <w:r w:rsidR="0041277D" w:rsidRPr="0041277D">
        <w:rPr>
          <w:b/>
          <w:sz w:val="28"/>
          <w:szCs w:val="28"/>
        </w:rPr>
        <w:t xml:space="preserve"> сесія VІІІ скликання</w:t>
      </w:r>
    </w:p>
    <w:p w:rsidR="0029708A" w:rsidRPr="0041277D" w:rsidRDefault="0029708A" w:rsidP="0041277D">
      <w:pPr>
        <w:jc w:val="center"/>
        <w:rPr>
          <w:b/>
          <w:sz w:val="28"/>
          <w:szCs w:val="28"/>
        </w:rPr>
      </w:pPr>
    </w:p>
    <w:p w:rsidR="0041277D" w:rsidRPr="0041277D" w:rsidRDefault="0041277D" w:rsidP="0041277D">
      <w:pPr>
        <w:jc w:val="center"/>
        <w:rPr>
          <w:b/>
          <w:bCs/>
          <w:sz w:val="28"/>
          <w:szCs w:val="28"/>
        </w:rPr>
      </w:pPr>
      <w:r w:rsidRPr="0041277D">
        <w:rPr>
          <w:b/>
          <w:bCs/>
          <w:sz w:val="28"/>
          <w:szCs w:val="28"/>
        </w:rPr>
        <w:t xml:space="preserve">Р І Ш Е Н </w:t>
      </w:r>
      <w:proofErr w:type="spellStart"/>
      <w:r w:rsidRPr="0041277D">
        <w:rPr>
          <w:b/>
          <w:bCs/>
          <w:sz w:val="28"/>
          <w:szCs w:val="28"/>
        </w:rPr>
        <w:t>Н</w:t>
      </w:r>
      <w:proofErr w:type="spellEnd"/>
      <w:r w:rsidRPr="0041277D">
        <w:rPr>
          <w:b/>
          <w:bCs/>
          <w:sz w:val="28"/>
          <w:szCs w:val="28"/>
        </w:rPr>
        <w:t xml:space="preserve"> Я</w:t>
      </w:r>
    </w:p>
    <w:p w:rsidR="0041277D" w:rsidRPr="0041277D" w:rsidRDefault="0041277D" w:rsidP="0041277D">
      <w:pPr>
        <w:jc w:val="center"/>
        <w:rPr>
          <w:b/>
          <w:bCs/>
          <w:sz w:val="28"/>
          <w:szCs w:val="28"/>
        </w:rPr>
      </w:pPr>
    </w:p>
    <w:p w:rsidR="0041277D" w:rsidRPr="00462167" w:rsidRDefault="0041277D" w:rsidP="00C95837">
      <w:pPr>
        <w:jc w:val="both"/>
        <w:rPr>
          <w:b/>
          <w:sz w:val="28"/>
          <w:szCs w:val="28"/>
        </w:rPr>
      </w:pPr>
      <w:r w:rsidRPr="0041277D">
        <w:rPr>
          <w:b/>
          <w:sz w:val="28"/>
          <w:szCs w:val="28"/>
        </w:rPr>
        <w:tab/>
      </w:r>
      <w:r w:rsidRPr="0041277D">
        <w:rPr>
          <w:b/>
          <w:sz w:val="28"/>
          <w:szCs w:val="28"/>
        </w:rPr>
        <w:tab/>
        <w:t>202</w:t>
      </w:r>
      <w:r w:rsidR="00C63299">
        <w:rPr>
          <w:b/>
          <w:sz w:val="28"/>
          <w:szCs w:val="28"/>
        </w:rPr>
        <w:t>1</w:t>
      </w:r>
      <w:r w:rsidRPr="0041277D">
        <w:rPr>
          <w:b/>
          <w:sz w:val="28"/>
          <w:szCs w:val="28"/>
        </w:rPr>
        <w:tab/>
      </w:r>
      <w:r w:rsidRPr="0041277D">
        <w:rPr>
          <w:b/>
          <w:sz w:val="28"/>
          <w:szCs w:val="28"/>
        </w:rPr>
        <w:tab/>
      </w:r>
      <w:r w:rsidRPr="0041277D">
        <w:rPr>
          <w:b/>
          <w:sz w:val="28"/>
          <w:szCs w:val="28"/>
        </w:rPr>
        <w:tab/>
        <w:t xml:space="preserve">     </w:t>
      </w:r>
      <w:r w:rsidR="0029708A">
        <w:rPr>
          <w:b/>
          <w:sz w:val="28"/>
          <w:szCs w:val="28"/>
        </w:rPr>
        <w:t xml:space="preserve">  </w:t>
      </w:r>
      <w:r w:rsidRPr="0041277D">
        <w:rPr>
          <w:b/>
          <w:sz w:val="28"/>
          <w:szCs w:val="28"/>
        </w:rPr>
        <w:t>Ужгород</w:t>
      </w:r>
      <w:r w:rsidRPr="0041277D">
        <w:rPr>
          <w:b/>
          <w:sz w:val="28"/>
          <w:szCs w:val="28"/>
        </w:rPr>
        <w:tab/>
      </w:r>
      <w:r w:rsidRPr="0041277D">
        <w:rPr>
          <w:b/>
          <w:sz w:val="28"/>
          <w:szCs w:val="28"/>
        </w:rPr>
        <w:tab/>
      </w:r>
      <w:r w:rsidRPr="0041277D">
        <w:rPr>
          <w:b/>
          <w:sz w:val="28"/>
          <w:szCs w:val="28"/>
        </w:rPr>
        <w:tab/>
      </w:r>
      <w:r w:rsidRPr="0041277D">
        <w:rPr>
          <w:b/>
          <w:sz w:val="28"/>
          <w:szCs w:val="28"/>
        </w:rPr>
        <w:tab/>
        <w:t>№</w:t>
      </w:r>
    </w:p>
    <w:p w:rsidR="0041277D" w:rsidRDefault="0041277D" w:rsidP="0041277D">
      <w:pPr>
        <w:ind w:right="4110"/>
        <w:rPr>
          <w:b/>
          <w:sz w:val="28"/>
        </w:rPr>
      </w:pPr>
    </w:p>
    <w:p w:rsidR="0029708A" w:rsidRDefault="0041277D" w:rsidP="0029708A">
      <w:pPr>
        <w:ind w:right="3826"/>
        <w:rPr>
          <w:b/>
          <w:sz w:val="28"/>
        </w:rPr>
      </w:pPr>
      <w:r>
        <w:rPr>
          <w:b/>
          <w:sz w:val="28"/>
        </w:rPr>
        <w:t>Про</w:t>
      </w:r>
      <w:r w:rsidR="00BF7222">
        <w:rPr>
          <w:b/>
          <w:sz w:val="28"/>
        </w:rPr>
        <w:t xml:space="preserve"> затвердження</w:t>
      </w:r>
      <w:r>
        <w:rPr>
          <w:b/>
          <w:sz w:val="28"/>
        </w:rPr>
        <w:t xml:space="preserve"> </w:t>
      </w:r>
      <w:r w:rsidR="00BF7222" w:rsidRPr="00BF7222">
        <w:rPr>
          <w:b/>
          <w:sz w:val="28"/>
        </w:rPr>
        <w:t>Переліку об’єктів нерухомого майна спільної власності територіальних громад сіл, селищ, міст області (комунальної власності області), що можуть передаватись в оренду</w:t>
      </w:r>
      <w:r w:rsidR="008D7869">
        <w:rPr>
          <w:b/>
          <w:sz w:val="28"/>
        </w:rPr>
        <w:t>,</w:t>
      </w:r>
      <w:r w:rsidR="00BF7222">
        <w:rPr>
          <w:b/>
          <w:sz w:val="28"/>
        </w:rPr>
        <w:t xml:space="preserve"> </w:t>
      </w:r>
    </w:p>
    <w:p w:rsidR="0041277D" w:rsidRDefault="00BF7222" w:rsidP="0029708A">
      <w:pPr>
        <w:ind w:right="3826"/>
        <w:rPr>
          <w:b/>
          <w:sz w:val="28"/>
        </w:rPr>
      </w:pPr>
      <w:r>
        <w:rPr>
          <w:b/>
          <w:sz w:val="28"/>
        </w:rPr>
        <w:t>у новій редакції</w:t>
      </w:r>
      <w:r w:rsidRPr="00BF7222">
        <w:rPr>
          <w:b/>
          <w:sz w:val="28"/>
        </w:rPr>
        <w:tab/>
      </w:r>
    </w:p>
    <w:p w:rsidR="00462167" w:rsidRDefault="00462167" w:rsidP="00C95837">
      <w:pPr>
        <w:jc w:val="both"/>
        <w:rPr>
          <w:b/>
          <w:sz w:val="28"/>
        </w:rPr>
      </w:pPr>
    </w:p>
    <w:p w:rsidR="00CB1E0F" w:rsidRDefault="007F7A49" w:rsidP="007F7884">
      <w:pPr>
        <w:jc w:val="both"/>
        <w:rPr>
          <w:b/>
          <w:sz w:val="28"/>
          <w:szCs w:val="28"/>
        </w:rPr>
      </w:pPr>
      <w:r w:rsidRPr="003A625A">
        <w:rPr>
          <w:b/>
          <w:sz w:val="28"/>
        </w:rPr>
        <w:t xml:space="preserve"> </w:t>
      </w:r>
      <w:r w:rsidRPr="003A625A">
        <w:rPr>
          <w:sz w:val="28"/>
          <w:szCs w:val="28"/>
        </w:rPr>
        <w:tab/>
        <w:t>Відповідно до статей 43, 60 Закону України «Про місцеве самоврядування в</w:t>
      </w:r>
      <w:r w:rsidR="002D612F" w:rsidRPr="003A625A">
        <w:rPr>
          <w:sz w:val="28"/>
          <w:szCs w:val="28"/>
        </w:rPr>
        <w:t xml:space="preserve"> Україні», </w:t>
      </w:r>
      <w:r w:rsidRPr="003A625A">
        <w:rPr>
          <w:rFonts w:eastAsia="TimesNewRoman"/>
          <w:sz w:val="28"/>
          <w:szCs w:val="28"/>
        </w:rPr>
        <w:t xml:space="preserve">Закону України «Про </w:t>
      </w:r>
      <w:r w:rsidR="00410257">
        <w:rPr>
          <w:rFonts w:eastAsia="TimesNewRoman"/>
          <w:sz w:val="28"/>
          <w:szCs w:val="28"/>
        </w:rPr>
        <w:t>оренду державного та комунального майна</w:t>
      </w:r>
      <w:r w:rsidR="00C63299">
        <w:rPr>
          <w:rFonts w:eastAsia="TimesNewRoman"/>
          <w:sz w:val="28"/>
          <w:szCs w:val="28"/>
        </w:rPr>
        <w:t>»</w:t>
      </w:r>
      <w:r w:rsidR="003A625A" w:rsidRPr="003A625A">
        <w:rPr>
          <w:rFonts w:eastAsia="TimesNewRoman"/>
          <w:sz w:val="28"/>
          <w:szCs w:val="28"/>
        </w:rPr>
        <w:t xml:space="preserve">, </w:t>
      </w:r>
      <w:r w:rsidR="00410257">
        <w:rPr>
          <w:rFonts w:eastAsia="TimesNewRoman"/>
          <w:sz w:val="28"/>
          <w:szCs w:val="28"/>
        </w:rPr>
        <w:t>Порядку</w:t>
      </w:r>
      <w:r w:rsidR="00410257" w:rsidRPr="00410257">
        <w:rPr>
          <w:rFonts w:eastAsia="TimesNewRoman"/>
          <w:sz w:val="28"/>
          <w:szCs w:val="28"/>
        </w:rPr>
        <w:t xml:space="preserve"> передачі в оренду державного та комунального майна, затверджен</w:t>
      </w:r>
      <w:r w:rsidR="00BD119D">
        <w:rPr>
          <w:rFonts w:eastAsia="TimesNewRoman"/>
          <w:sz w:val="28"/>
          <w:szCs w:val="28"/>
        </w:rPr>
        <w:t>ого</w:t>
      </w:r>
      <w:r w:rsidR="00410257" w:rsidRPr="00410257">
        <w:rPr>
          <w:rFonts w:eastAsia="TimesNewRoman"/>
          <w:sz w:val="28"/>
          <w:szCs w:val="28"/>
        </w:rPr>
        <w:t xml:space="preserve"> постановою Кабінету Міністрів України № 483 від 03.06.2020 «Деякі питання оренди державного та комунального майна»</w:t>
      </w:r>
      <w:r w:rsidR="00410257">
        <w:rPr>
          <w:rFonts w:eastAsia="TimesNewRoman"/>
          <w:sz w:val="28"/>
          <w:szCs w:val="28"/>
        </w:rPr>
        <w:t>,</w:t>
      </w:r>
      <w:r w:rsidR="00410257" w:rsidRPr="00410257">
        <w:rPr>
          <w:rFonts w:eastAsia="TimesNewRoman"/>
          <w:sz w:val="28"/>
          <w:szCs w:val="28"/>
        </w:rPr>
        <w:t xml:space="preserve"> </w:t>
      </w:r>
      <w:r w:rsidRPr="003A625A">
        <w:rPr>
          <w:sz w:val="28"/>
          <w:szCs w:val="28"/>
        </w:rPr>
        <w:t xml:space="preserve">враховуючи рішення обласної </w:t>
      </w:r>
      <w:r w:rsidR="00C63299">
        <w:rPr>
          <w:sz w:val="28"/>
          <w:szCs w:val="28"/>
        </w:rPr>
        <w:t>ради</w:t>
      </w:r>
      <w:r w:rsidR="00C63299" w:rsidRPr="00C63299">
        <w:rPr>
          <w:sz w:val="28"/>
          <w:szCs w:val="28"/>
        </w:rPr>
        <w:t xml:space="preserve"> від 04.11.2011 №326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</w:t>
      </w:r>
      <w:r w:rsidR="00BF7222">
        <w:rPr>
          <w:sz w:val="28"/>
          <w:szCs w:val="28"/>
        </w:rPr>
        <w:t xml:space="preserve"> (зі змінами та доповненнями),</w:t>
      </w:r>
      <w:r w:rsidRPr="003A625A">
        <w:rPr>
          <w:sz w:val="28"/>
          <w:szCs w:val="28"/>
        </w:rPr>
        <w:t xml:space="preserve"> від 30.11.2018 №985 «</w:t>
      </w:r>
      <w:r w:rsidRPr="003A625A">
        <w:rPr>
          <w:rFonts w:eastAsia="TimesNewRoman"/>
          <w:sz w:val="28"/>
          <w:szCs w:val="28"/>
        </w:rPr>
        <w:t>Про врегулювання окремих питань щодо управління об’єктами спільної власності територіальних громад сіл, сел</w:t>
      </w:r>
      <w:r w:rsidR="00BF7222">
        <w:rPr>
          <w:rFonts w:eastAsia="TimesNewRoman"/>
          <w:sz w:val="28"/>
          <w:szCs w:val="28"/>
        </w:rPr>
        <w:t xml:space="preserve">ищ, міст Закарпатської області» </w:t>
      </w:r>
      <w:r w:rsidR="00BF7222" w:rsidRPr="00BF7222">
        <w:rPr>
          <w:rFonts w:eastAsia="TimesNewRoman"/>
          <w:sz w:val="28"/>
          <w:szCs w:val="28"/>
        </w:rPr>
        <w:t xml:space="preserve">та </w:t>
      </w:r>
      <w:r w:rsidR="00BF7222" w:rsidRPr="00BF7222">
        <w:rPr>
          <w:sz w:val="28"/>
        </w:rPr>
        <w:t>від 16.07.2020 № 1787 «Про об’єкти нерухомого майна спільної власності територіальних громад сіл, селищ, міст області (комунальної власності області), що можуть передаватися в оренду»</w:t>
      </w:r>
      <w:r w:rsidR="00BF7222">
        <w:rPr>
          <w:sz w:val="28"/>
        </w:rPr>
        <w:t>,</w:t>
      </w:r>
      <w:r w:rsidRPr="003A625A">
        <w:rPr>
          <w:rFonts w:eastAsia="TimesNewRoman"/>
          <w:sz w:val="28"/>
          <w:szCs w:val="28"/>
        </w:rPr>
        <w:t xml:space="preserve"> </w:t>
      </w:r>
      <w:r w:rsidR="00410257" w:rsidRPr="00410257">
        <w:rPr>
          <w:rFonts w:eastAsia="TimesNewRoman"/>
          <w:sz w:val="28"/>
          <w:szCs w:val="28"/>
        </w:rPr>
        <w:t xml:space="preserve">з метою підвищення ефективності використання майна, що належить до спільної власності територіальних громад сіл, селищ, міст області та збільшення </w:t>
      </w:r>
      <w:r w:rsidR="00410257" w:rsidRPr="00410257">
        <w:rPr>
          <w:rFonts w:eastAsia="TimesNewRoman"/>
          <w:sz w:val="28"/>
          <w:szCs w:val="28"/>
        </w:rPr>
        <w:lastRenderedPageBreak/>
        <w:t>находжень до обласного бюджету від передачі об’єктів в оренду, обласна рада</w:t>
      </w:r>
      <w:r w:rsidR="00410257">
        <w:rPr>
          <w:rFonts w:eastAsia="TimesNewRoman"/>
          <w:sz w:val="28"/>
          <w:szCs w:val="28"/>
        </w:rPr>
        <w:t xml:space="preserve"> </w:t>
      </w:r>
      <w:r w:rsidRPr="003A625A">
        <w:rPr>
          <w:b/>
          <w:sz w:val="28"/>
          <w:szCs w:val="28"/>
        </w:rPr>
        <w:t>в и р і ш и л а:</w:t>
      </w:r>
    </w:p>
    <w:p w:rsidR="00462167" w:rsidRPr="007F7884" w:rsidRDefault="00462167" w:rsidP="007F7884">
      <w:pPr>
        <w:jc w:val="both"/>
        <w:rPr>
          <w:b/>
          <w:sz w:val="28"/>
          <w:szCs w:val="28"/>
        </w:rPr>
      </w:pPr>
    </w:p>
    <w:p w:rsidR="007F7884" w:rsidRDefault="00FD1D7B" w:rsidP="00462167">
      <w:pPr>
        <w:pStyle w:val="a8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7F7884">
        <w:rPr>
          <w:sz w:val="28"/>
          <w:szCs w:val="28"/>
        </w:rPr>
        <w:t>Включити до Переліку об’єктів нерухомого майна спільної власності територіальних громад сіл, селищ, міст області (комунальної власності області), що можуть передаватись в оренду, затвердженого рішенням Закарпатської обласної ради від 16.07.2020 №178</w:t>
      </w:r>
      <w:r w:rsidR="007F7884" w:rsidRPr="007F7884">
        <w:rPr>
          <w:sz w:val="28"/>
          <w:szCs w:val="28"/>
        </w:rPr>
        <w:t>7</w:t>
      </w:r>
      <w:r w:rsidRPr="007F7884">
        <w:rPr>
          <w:sz w:val="28"/>
          <w:szCs w:val="28"/>
        </w:rPr>
        <w:t xml:space="preserve">, </w:t>
      </w:r>
      <w:proofErr w:type="spellStart"/>
      <w:r w:rsidRPr="007F7884">
        <w:rPr>
          <w:sz w:val="28"/>
          <w:szCs w:val="28"/>
        </w:rPr>
        <w:t>Невицький</w:t>
      </w:r>
      <w:proofErr w:type="spellEnd"/>
      <w:r w:rsidRPr="007F7884">
        <w:rPr>
          <w:sz w:val="28"/>
          <w:szCs w:val="28"/>
        </w:rPr>
        <w:t xml:space="preserve"> замок-фортецю ХIV століття, що знаходиться за адресою: </w:t>
      </w:r>
      <w:r w:rsidR="00CB3476" w:rsidRPr="00CB3476">
        <w:rPr>
          <w:sz w:val="28"/>
          <w:szCs w:val="28"/>
        </w:rPr>
        <w:t xml:space="preserve">Закарпатська область, </w:t>
      </w:r>
      <w:r w:rsidRPr="007F7884">
        <w:rPr>
          <w:sz w:val="28"/>
          <w:szCs w:val="28"/>
        </w:rPr>
        <w:t xml:space="preserve">Ужгородський район, с. Кам’яниця, вул. </w:t>
      </w:r>
      <w:proofErr w:type="spellStart"/>
      <w:r w:rsidRPr="007F7884">
        <w:rPr>
          <w:sz w:val="28"/>
          <w:szCs w:val="28"/>
        </w:rPr>
        <w:t>Ужанська</w:t>
      </w:r>
      <w:proofErr w:type="spellEnd"/>
      <w:r w:rsidRPr="007F7884">
        <w:rPr>
          <w:sz w:val="28"/>
          <w:szCs w:val="28"/>
        </w:rPr>
        <w:t>, 102.</w:t>
      </w:r>
      <w:r w:rsidR="00BF7222" w:rsidRPr="007F7884">
        <w:rPr>
          <w:sz w:val="28"/>
          <w:szCs w:val="28"/>
        </w:rPr>
        <w:tab/>
      </w:r>
    </w:p>
    <w:p w:rsidR="00EB4005" w:rsidRDefault="00EB4005" w:rsidP="00462167">
      <w:pPr>
        <w:pStyle w:val="a8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7F7884">
        <w:rPr>
          <w:sz w:val="28"/>
          <w:szCs w:val="28"/>
        </w:rPr>
        <w:t>Включити до Переліку об’єктів нерухомого майна спільної власності територіальних громад сіл, селищ, міст області (комунальної власності області), що можуть передаватись в оренду, затвердженого рішенням Закарпатської обласної ради від 16.07.2020 №1787,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Усочанський</w:t>
      </w:r>
      <w:proofErr w:type="spellEnd"/>
      <w:r>
        <w:rPr>
          <w:sz w:val="28"/>
          <w:szCs w:val="28"/>
        </w:rPr>
        <w:t xml:space="preserve"> замок – пам’ятник архітектури</w:t>
      </w:r>
      <w:r w:rsidRPr="007F7884">
        <w:rPr>
          <w:sz w:val="28"/>
          <w:szCs w:val="28"/>
        </w:rPr>
        <w:t>, що знаходиться за адресою:</w:t>
      </w:r>
      <w:r>
        <w:rPr>
          <w:sz w:val="28"/>
          <w:szCs w:val="28"/>
        </w:rPr>
        <w:t xml:space="preserve"> </w:t>
      </w:r>
      <w:r w:rsidR="00CB3476" w:rsidRPr="00CB3476">
        <w:rPr>
          <w:sz w:val="28"/>
          <w:szCs w:val="28"/>
        </w:rPr>
        <w:t xml:space="preserve">Закарпатська область, </w:t>
      </w:r>
      <w:r>
        <w:rPr>
          <w:sz w:val="28"/>
          <w:szCs w:val="28"/>
        </w:rPr>
        <w:t>Виноградівський район, м. Виноградів, вул. Коцюбинського, 36.</w:t>
      </w:r>
    </w:p>
    <w:p w:rsidR="00EB4005" w:rsidRDefault="00EB4005" w:rsidP="00462167">
      <w:pPr>
        <w:pStyle w:val="a8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7F7884">
        <w:rPr>
          <w:sz w:val="28"/>
          <w:szCs w:val="28"/>
        </w:rPr>
        <w:t>Включити до Переліку об’єктів нерухомого майна спільної власності територіальних громад сіл, селищ, міст області (комунальної власності області), що можуть передаватись в оренду, затвердженого рішенням Закарпатської обласної ради від 16.07.2020 №1787,</w:t>
      </w:r>
      <w:r>
        <w:rPr>
          <w:sz w:val="28"/>
          <w:szCs w:val="28"/>
        </w:rPr>
        <w:t xml:space="preserve"> Замок-фортецю в селі Середнє – пам’ятник архітектури ХІІІ століття</w:t>
      </w:r>
      <w:r w:rsidRPr="007F7884">
        <w:rPr>
          <w:sz w:val="28"/>
          <w:szCs w:val="28"/>
        </w:rPr>
        <w:t>, що знаходиться за адресою:</w:t>
      </w:r>
      <w:r>
        <w:rPr>
          <w:sz w:val="28"/>
          <w:szCs w:val="28"/>
        </w:rPr>
        <w:t xml:space="preserve"> </w:t>
      </w:r>
      <w:r w:rsidR="00462167" w:rsidRPr="00462167">
        <w:rPr>
          <w:sz w:val="28"/>
          <w:szCs w:val="28"/>
        </w:rPr>
        <w:t xml:space="preserve">Закарпатська область, </w:t>
      </w:r>
      <w:r>
        <w:rPr>
          <w:sz w:val="28"/>
          <w:szCs w:val="28"/>
        </w:rPr>
        <w:t>У</w:t>
      </w:r>
      <w:r w:rsidRPr="007F7884">
        <w:rPr>
          <w:sz w:val="28"/>
          <w:szCs w:val="28"/>
        </w:rPr>
        <w:t>жгородський район</w:t>
      </w:r>
      <w:r>
        <w:rPr>
          <w:sz w:val="28"/>
          <w:szCs w:val="28"/>
        </w:rPr>
        <w:t>, смт. Середнє, вул. Замкова, 16.</w:t>
      </w:r>
    </w:p>
    <w:p w:rsidR="00EB4005" w:rsidRDefault="00EB4005" w:rsidP="00462167">
      <w:pPr>
        <w:pStyle w:val="a8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7F7884">
        <w:rPr>
          <w:sz w:val="28"/>
          <w:szCs w:val="28"/>
        </w:rPr>
        <w:t>Включити до Переліку об’єктів нерухомого майна спільної власності територіальних громад сіл, селищ, міст області (комунальної власності області), що можуть передаватись в оренду, затвердженого рішенням Закарпатської обласної ради від 16.07.2020 №1787,</w:t>
      </w:r>
      <w:r>
        <w:rPr>
          <w:sz w:val="28"/>
          <w:szCs w:val="28"/>
        </w:rPr>
        <w:t xml:space="preserve"> Замок «Замок (руїни)» в селі </w:t>
      </w:r>
      <w:proofErr w:type="spellStart"/>
      <w:r>
        <w:rPr>
          <w:sz w:val="28"/>
          <w:szCs w:val="28"/>
        </w:rPr>
        <w:t>Квасово</w:t>
      </w:r>
      <w:proofErr w:type="spellEnd"/>
      <w:r>
        <w:rPr>
          <w:sz w:val="28"/>
          <w:szCs w:val="28"/>
        </w:rPr>
        <w:t xml:space="preserve"> – пам’ятник архітектури ХІІ–ХІІІ століття</w:t>
      </w:r>
      <w:r w:rsidRPr="007F7884">
        <w:rPr>
          <w:sz w:val="28"/>
          <w:szCs w:val="28"/>
        </w:rPr>
        <w:t>, що знаходиться за адресою:</w:t>
      </w:r>
      <w:r>
        <w:rPr>
          <w:sz w:val="28"/>
          <w:szCs w:val="28"/>
        </w:rPr>
        <w:t xml:space="preserve"> </w:t>
      </w:r>
      <w:r w:rsidR="00462167" w:rsidRPr="00462167">
        <w:rPr>
          <w:sz w:val="28"/>
          <w:szCs w:val="28"/>
        </w:rPr>
        <w:t xml:space="preserve">Закарпатська область, </w:t>
      </w:r>
      <w:r>
        <w:rPr>
          <w:sz w:val="28"/>
          <w:szCs w:val="28"/>
        </w:rPr>
        <w:t>Берегівський</w:t>
      </w:r>
      <w:r w:rsidRPr="007F7884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, с. </w:t>
      </w:r>
      <w:proofErr w:type="spellStart"/>
      <w:r>
        <w:rPr>
          <w:sz w:val="28"/>
          <w:szCs w:val="28"/>
        </w:rPr>
        <w:t>Квасово</w:t>
      </w:r>
      <w:proofErr w:type="spellEnd"/>
      <w:r>
        <w:rPr>
          <w:sz w:val="28"/>
          <w:szCs w:val="28"/>
        </w:rPr>
        <w:t>, вул. Головна, 4а.</w:t>
      </w:r>
    </w:p>
    <w:p w:rsidR="00EB4005" w:rsidRPr="00EB4005" w:rsidRDefault="00EB4005" w:rsidP="00462167">
      <w:pPr>
        <w:pStyle w:val="a8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7F7884">
        <w:rPr>
          <w:sz w:val="28"/>
          <w:szCs w:val="28"/>
        </w:rPr>
        <w:t>Включити до Переліку об’єктів нерухомого майна спільної власності територіальних громад сіл, селищ, міст області (комунальної власності області), що можуть передаватись в оренду, затвердженого рішенням Закарпатської обласної ради від 16.07.2020 №1787,</w:t>
      </w:r>
      <w:r>
        <w:rPr>
          <w:sz w:val="28"/>
          <w:szCs w:val="28"/>
        </w:rPr>
        <w:t xml:space="preserve"> Замок в селі Королево – пам’ятник архітектури ХІІІ століття</w:t>
      </w:r>
      <w:r w:rsidRPr="007F7884">
        <w:rPr>
          <w:sz w:val="28"/>
          <w:szCs w:val="28"/>
        </w:rPr>
        <w:t>, що знаходиться за адресою:</w:t>
      </w:r>
      <w:r>
        <w:rPr>
          <w:sz w:val="28"/>
          <w:szCs w:val="28"/>
        </w:rPr>
        <w:t xml:space="preserve"> </w:t>
      </w:r>
      <w:r w:rsidR="00462167" w:rsidRPr="00462167">
        <w:rPr>
          <w:sz w:val="28"/>
          <w:szCs w:val="28"/>
        </w:rPr>
        <w:t xml:space="preserve">Закарпатська область, </w:t>
      </w:r>
      <w:r>
        <w:rPr>
          <w:sz w:val="28"/>
          <w:szCs w:val="28"/>
        </w:rPr>
        <w:t>Виноградівський район, смт. Королево, вул. Шевченка, 16.</w:t>
      </w:r>
    </w:p>
    <w:p w:rsidR="007F7884" w:rsidRDefault="007F7884" w:rsidP="00462167">
      <w:pPr>
        <w:pStyle w:val="a8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7F7884">
        <w:rPr>
          <w:sz w:val="28"/>
          <w:szCs w:val="28"/>
        </w:rPr>
        <w:t>Затвердити Перелік об’єктів нерухомого майна спільної власності територіальних громад сіл, селищ, міст області (комунальної власності області), що можуть передаватись в оренду</w:t>
      </w:r>
      <w:r w:rsidR="00240A60">
        <w:rPr>
          <w:sz w:val="28"/>
          <w:szCs w:val="28"/>
        </w:rPr>
        <w:t>,</w:t>
      </w:r>
      <w:r w:rsidRPr="007F7884">
        <w:rPr>
          <w:sz w:val="28"/>
          <w:szCs w:val="28"/>
        </w:rPr>
        <w:t xml:space="preserve"> у новій редакції (додається).</w:t>
      </w:r>
    </w:p>
    <w:p w:rsidR="007F7A49" w:rsidRPr="007F7884" w:rsidRDefault="0062375E" w:rsidP="00462167">
      <w:pPr>
        <w:pStyle w:val="a8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7F7884">
        <w:rPr>
          <w:sz w:val="28"/>
          <w:szCs w:val="28"/>
        </w:rPr>
        <w:t xml:space="preserve">Контроль за виконанням цього рішення покласти на заступника голови </w:t>
      </w:r>
      <w:r w:rsidR="00300845" w:rsidRPr="007F7884">
        <w:rPr>
          <w:sz w:val="28"/>
          <w:szCs w:val="28"/>
        </w:rPr>
        <w:t xml:space="preserve">обласної </w:t>
      </w:r>
      <w:r w:rsidRPr="007F7884">
        <w:rPr>
          <w:sz w:val="28"/>
          <w:szCs w:val="28"/>
        </w:rPr>
        <w:t xml:space="preserve">ради та постійну комісію обласної ради з питань </w:t>
      </w:r>
      <w:r w:rsidR="005A5367" w:rsidRPr="007F7884">
        <w:rPr>
          <w:sz w:val="28"/>
          <w:szCs w:val="28"/>
        </w:rPr>
        <w:t>регіонального розвитку, адміністративно-територіального устрою, комунального майна</w:t>
      </w:r>
      <w:r w:rsidR="00240A60">
        <w:rPr>
          <w:sz w:val="28"/>
          <w:szCs w:val="28"/>
        </w:rPr>
        <w:t>,</w:t>
      </w:r>
      <w:r w:rsidR="005A5367" w:rsidRPr="007F7884">
        <w:rPr>
          <w:sz w:val="28"/>
          <w:szCs w:val="28"/>
        </w:rPr>
        <w:t xml:space="preserve"> приватизації</w:t>
      </w:r>
      <w:r w:rsidR="00240A60">
        <w:rPr>
          <w:sz w:val="28"/>
          <w:szCs w:val="28"/>
        </w:rPr>
        <w:t>, розвитку села та земельного устрою</w:t>
      </w:r>
      <w:r w:rsidR="005A5367" w:rsidRPr="007F7884">
        <w:rPr>
          <w:sz w:val="28"/>
          <w:szCs w:val="28"/>
        </w:rPr>
        <w:t>.</w:t>
      </w:r>
    </w:p>
    <w:p w:rsidR="00104D28" w:rsidRPr="003A625A" w:rsidRDefault="00104D28" w:rsidP="00C95837">
      <w:pPr>
        <w:pStyle w:val="a8"/>
        <w:tabs>
          <w:tab w:val="left" w:pos="6946"/>
        </w:tabs>
        <w:rPr>
          <w:b/>
          <w:sz w:val="28"/>
          <w:szCs w:val="28"/>
        </w:rPr>
      </w:pPr>
    </w:p>
    <w:p w:rsidR="007F7A49" w:rsidRPr="003A625A" w:rsidRDefault="007F7A49" w:rsidP="00C95837">
      <w:pPr>
        <w:pStyle w:val="a8"/>
        <w:tabs>
          <w:tab w:val="left" w:pos="6946"/>
        </w:tabs>
        <w:rPr>
          <w:b/>
          <w:sz w:val="28"/>
          <w:szCs w:val="28"/>
        </w:rPr>
      </w:pPr>
    </w:p>
    <w:p w:rsidR="00F84073" w:rsidRPr="003A625A" w:rsidRDefault="007F7A49" w:rsidP="00C95837">
      <w:pPr>
        <w:pStyle w:val="a8"/>
        <w:tabs>
          <w:tab w:val="left" w:pos="6946"/>
        </w:tabs>
      </w:pPr>
      <w:r w:rsidRPr="003A625A">
        <w:rPr>
          <w:b/>
          <w:sz w:val="28"/>
        </w:rPr>
        <w:t xml:space="preserve">Голова ради                                                                   </w:t>
      </w:r>
      <w:r w:rsidRPr="003A625A">
        <w:rPr>
          <w:b/>
          <w:sz w:val="28"/>
        </w:rPr>
        <w:tab/>
      </w:r>
      <w:r w:rsidR="00104D28">
        <w:rPr>
          <w:b/>
          <w:sz w:val="28"/>
        </w:rPr>
        <w:t>Олексій ПЕТРОВ</w:t>
      </w:r>
    </w:p>
    <w:sectPr w:rsidR="00F84073" w:rsidRPr="003A625A" w:rsidSect="00EB4005">
      <w:headerReference w:type="even" r:id="rId9"/>
      <w:headerReference w:type="default" r:id="rId10"/>
      <w:pgSz w:w="11906" w:h="16838" w:code="9"/>
      <w:pgMar w:top="1418" w:right="850" w:bottom="850" w:left="1701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CD9" w:rsidRDefault="00F52CD9" w:rsidP="007F7A49">
      <w:r>
        <w:separator/>
      </w:r>
    </w:p>
  </w:endnote>
  <w:endnote w:type="continuationSeparator" w:id="0">
    <w:p w:rsidR="00F52CD9" w:rsidRDefault="00F52CD9" w:rsidP="007F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CD9" w:rsidRDefault="00F52CD9" w:rsidP="007F7A49">
      <w:r>
        <w:separator/>
      </w:r>
    </w:p>
  </w:footnote>
  <w:footnote w:type="continuationSeparator" w:id="0">
    <w:p w:rsidR="00F52CD9" w:rsidRDefault="00F52CD9" w:rsidP="007F7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E75" w:rsidRDefault="001257C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F235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16E75" w:rsidRDefault="00F52CD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E75" w:rsidRDefault="00F52CD9">
    <w:pPr>
      <w:pStyle w:val="a6"/>
    </w:pPr>
  </w:p>
  <w:p w:rsidR="007F7A49" w:rsidRDefault="007F7A49">
    <w:pPr>
      <w:pStyle w:val="a6"/>
    </w:pPr>
  </w:p>
  <w:p w:rsidR="007F7A49" w:rsidRDefault="007F7A4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C3696"/>
    <w:multiLevelType w:val="hybridMultilevel"/>
    <w:tmpl w:val="E9783E40"/>
    <w:lvl w:ilvl="0" w:tplc="467ED6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7513C1D"/>
    <w:multiLevelType w:val="hybridMultilevel"/>
    <w:tmpl w:val="E4680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1B3A52"/>
    <w:multiLevelType w:val="hybridMultilevel"/>
    <w:tmpl w:val="9E665C3A"/>
    <w:lvl w:ilvl="0" w:tplc="1FBE21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D78"/>
    <w:rsid w:val="0009750A"/>
    <w:rsid w:val="00104D28"/>
    <w:rsid w:val="00110A6A"/>
    <w:rsid w:val="001257C8"/>
    <w:rsid w:val="001C6526"/>
    <w:rsid w:val="001E7D32"/>
    <w:rsid w:val="00240A60"/>
    <w:rsid w:val="0029205E"/>
    <w:rsid w:val="00294530"/>
    <w:rsid w:val="0029708A"/>
    <w:rsid w:val="002D612F"/>
    <w:rsid w:val="00300845"/>
    <w:rsid w:val="00393715"/>
    <w:rsid w:val="003A625A"/>
    <w:rsid w:val="003D2151"/>
    <w:rsid w:val="00402739"/>
    <w:rsid w:val="00410257"/>
    <w:rsid w:val="0041277D"/>
    <w:rsid w:val="00416459"/>
    <w:rsid w:val="004543F1"/>
    <w:rsid w:val="004561CE"/>
    <w:rsid w:val="00462167"/>
    <w:rsid w:val="00494EEB"/>
    <w:rsid w:val="004C1D94"/>
    <w:rsid w:val="004F4EE1"/>
    <w:rsid w:val="00567C6F"/>
    <w:rsid w:val="005A5367"/>
    <w:rsid w:val="005D3C57"/>
    <w:rsid w:val="0062375E"/>
    <w:rsid w:val="006251B2"/>
    <w:rsid w:val="006D7E7B"/>
    <w:rsid w:val="006F25AC"/>
    <w:rsid w:val="00725E7C"/>
    <w:rsid w:val="007D313A"/>
    <w:rsid w:val="007E5821"/>
    <w:rsid w:val="007F7884"/>
    <w:rsid w:val="007F7A49"/>
    <w:rsid w:val="0080624E"/>
    <w:rsid w:val="00897061"/>
    <w:rsid w:val="008D7869"/>
    <w:rsid w:val="008E737F"/>
    <w:rsid w:val="0095636B"/>
    <w:rsid w:val="0097443D"/>
    <w:rsid w:val="00A500D5"/>
    <w:rsid w:val="00AB48C6"/>
    <w:rsid w:val="00AD127B"/>
    <w:rsid w:val="00AF5F14"/>
    <w:rsid w:val="00B20D78"/>
    <w:rsid w:val="00B22A81"/>
    <w:rsid w:val="00B85A4A"/>
    <w:rsid w:val="00B94DE3"/>
    <w:rsid w:val="00BD119D"/>
    <w:rsid w:val="00BF7222"/>
    <w:rsid w:val="00C12427"/>
    <w:rsid w:val="00C24EB6"/>
    <w:rsid w:val="00C2539E"/>
    <w:rsid w:val="00C36A83"/>
    <w:rsid w:val="00C4097D"/>
    <w:rsid w:val="00C63299"/>
    <w:rsid w:val="00C814C6"/>
    <w:rsid w:val="00C92581"/>
    <w:rsid w:val="00C95837"/>
    <w:rsid w:val="00C976FB"/>
    <w:rsid w:val="00CB1E0F"/>
    <w:rsid w:val="00CB3476"/>
    <w:rsid w:val="00CE4CF7"/>
    <w:rsid w:val="00D04298"/>
    <w:rsid w:val="00D3205E"/>
    <w:rsid w:val="00D66FCA"/>
    <w:rsid w:val="00DA2C0A"/>
    <w:rsid w:val="00DB1A2B"/>
    <w:rsid w:val="00E32DDC"/>
    <w:rsid w:val="00E801F0"/>
    <w:rsid w:val="00EB4005"/>
    <w:rsid w:val="00EE3415"/>
    <w:rsid w:val="00F226C8"/>
    <w:rsid w:val="00F52CD9"/>
    <w:rsid w:val="00F80F66"/>
    <w:rsid w:val="00F84073"/>
    <w:rsid w:val="00F86246"/>
    <w:rsid w:val="00F95CC3"/>
    <w:rsid w:val="00FD1D7B"/>
    <w:rsid w:val="00FF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B1665"/>
  <w15:docId w15:val="{E90EB883-7D0B-4E39-838D-19086E56C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7F7A4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7A49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paragraph" w:styleId="a3">
    <w:name w:val="Body Text Indent"/>
    <w:basedOn w:val="a"/>
    <w:link w:val="a4"/>
    <w:rsid w:val="007F7A49"/>
    <w:pPr>
      <w:suppressAutoHyphens/>
      <w:ind w:firstLine="567"/>
      <w:jc w:val="both"/>
    </w:pPr>
    <w:rPr>
      <w:sz w:val="28"/>
    </w:rPr>
  </w:style>
  <w:style w:type="character" w:customStyle="1" w:styleId="a4">
    <w:name w:val="Основний текст з відступом Знак"/>
    <w:basedOn w:val="a0"/>
    <w:link w:val="a3"/>
    <w:rsid w:val="007F7A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page number"/>
    <w:basedOn w:val="a0"/>
    <w:rsid w:val="007F7A49"/>
  </w:style>
  <w:style w:type="paragraph" w:styleId="a6">
    <w:name w:val="header"/>
    <w:basedOn w:val="a"/>
    <w:link w:val="a7"/>
    <w:rsid w:val="007F7A4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Body Text"/>
    <w:basedOn w:val="a"/>
    <w:link w:val="a9"/>
    <w:uiPriority w:val="99"/>
    <w:unhideWhenUsed/>
    <w:rsid w:val="007F7A49"/>
    <w:pPr>
      <w:spacing w:after="120"/>
    </w:pPr>
  </w:style>
  <w:style w:type="character" w:customStyle="1" w:styleId="a9">
    <w:name w:val="Основний текст Знак"/>
    <w:basedOn w:val="a0"/>
    <w:link w:val="a8"/>
    <w:uiPriority w:val="99"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7F7A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b">
    <w:name w:val="footer"/>
    <w:basedOn w:val="a"/>
    <w:link w:val="ac"/>
    <w:uiPriority w:val="99"/>
    <w:semiHidden/>
    <w:unhideWhenUsed/>
    <w:rsid w:val="007F7A49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d">
    <w:name w:val="Hyperlink"/>
    <w:uiPriority w:val="99"/>
    <w:rsid w:val="003A625A"/>
    <w:rPr>
      <w:color w:val="0000FF"/>
      <w:u w:val="single"/>
    </w:rPr>
  </w:style>
  <w:style w:type="character" w:customStyle="1" w:styleId="rvts9">
    <w:name w:val="rvts9"/>
    <w:basedOn w:val="a0"/>
    <w:rsid w:val="003A625A"/>
  </w:style>
  <w:style w:type="paragraph" w:customStyle="1" w:styleId="rvps2">
    <w:name w:val="rvps2"/>
    <w:basedOn w:val="a"/>
    <w:rsid w:val="003A625A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0">
    <w:name w:val="rvts0"/>
    <w:basedOn w:val="a0"/>
    <w:rsid w:val="00C24EB6"/>
  </w:style>
  <w:style w:type="paragraph" w:styleId="ae">
    <w:name w:val="Balloon Text"/>
    <w:basedOn w:val="a"/>
    <w:link w:val="af"/>
    <w:uiPriority w:val="99"/>
    <w:semiHidden/>
    <w:unhideWhenUsed/>
    <w:rsid w:val="00C95837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C95837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2875</Words>
  <Characters>1640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MytrovkaA</cp:lastModifiedBy>
  <cp:revision>3</cp:revision>
  <cp:lastPrinted>2021-07-14T08:02:00Z</cp:lastPrinted>
  <dcterms:created xsi:type="dcterms:W3CDTF">2021-07-14T12:51:00Z</dcterms:created>
  <dcterms:modified xsi:type="dcterms:W3CDTF">2021-07-14T15:33:00Z</dcterms:modified>
</cp:coreProperties>
</file>